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E356" w14:textId="724EEE58" w:rsidR="00F9444C" w:rsidRDefault="00EF3708">
      <w:pPr>
        <w:pStyle w:val="NoSpacing"/>
      </w:pPr>
      <w:r>
        <w:t>Andrea Sagman</w:t>
      </w:r>
    </w:p>
    <w:p w14:paraId="100755CD" w14:textId="0DD16491" w:rsidR="00E614DD" w:rsidRDefault="00EF3708">
      <w:pPr>
        <w:pStyle w:val="NoSpacing"/>
      </w:pPr>
      <w:r>
        <w:t>Professor Lynn</w:t>
      </w:r>
    </w:p>
    <w:p w14:paraId="0473612F" w14:textId="0251BC46" w:rsidR="00E614DD" w:rsidRDefault="00EF3708">
      <w:pPr>
        <w:pStyle w:val="NoSpacing"/>
      </w:pPr>
      <w:r w:rsidRPr="00A3190F">
        <w:t>ENGL-2030-008</w:t>
      </w:r>
    </w:p>
    <w:p w14:paraId="5963F508" w14:textId="6A020528" w:rsidR="00E614DD" w:rsidRDefault="00EF3708">
      <w:pPr>
        <w:pStyle w:val="NoSpacing"/>
      </w:pPr>
      <w:r>
        <w:t>28 November 2023</w:t>
      </w:r>
    </w:p>
    <w:p w14:paraId="6ABC0D25" w14:textId="535F8236" w:rsidR="00E614DD" w:rsidRDefault="0035649C">
      <w:pPr>
        <w:pStyle w:val="Title"/>
      </w:pPr>
      <w:r>
        <w:t>A Perfect Storm</w:t>
      </w:r>
      <w:r w:rsidR="00691EC1">
        <w:t xml:space="preserve">: </w:t>
      </w:r>
      <w:r>
        <w:t>Prufrock and the Pandemic</w:t>
      </w:r>
    </w:p>
    <w:p w14:paraId="53EEA59B" w14:textId="556EBDD9" w:rsidR="00932103" w:rsidRDefault="00EE0328" w:rsidP="00932103">
      <w:r>
        <w:t xml:space="preserve">2020. The year that changed everything. The </w:t>
      </w:r>
      <w:r w:rsidR="00CE2503">
        <w:t>onset</w:t>
      </w:r>
      <w:r>
        <w:t xml:space="preserve"> of the Covid-19 pandemic</w:t>
      </w:r>
      <w:r w:rsidR="00052CDD">
        <w:t xml:space="preserve"> was</w:t>
      </w:r>
      <w:r>
        <w:t xml:space="preserve"> an event so unprecedented that it uprooted even the most fundamental aspects of modern society. </w:t>
      </w:r>
      <w:r w:rsidR="00236A69">
        <w:t>Nothing could have prepared the world for what it was about to experience. Social distancing, working from home, and canceling family gatherings</w:t>
      </w:r>
      <w:r w:rsidR="0089397C">
        <w:t xml:space="preserve"> caused many to experience isolation like they never had before.</w:t>
      </w:r>
      <w:r w:rsidR="00236A69">
        <w:t xml:space="preserve"> </w:t>
      </w:r>
      <w:r w:rsidR="0089397C">
        <w:t xml:space="preserve">To make matters worse, </w:t>
      </w:r>
      <w:r w:rsidR="00BE66DE">
        <w:t>countless</w:t>
      </w:r>
      <w:r w:rsidR="00632889">
        <w:t xml:space="preserve"> </w:t>
      </w:r>
      <w:r w:rsidR="0089397C">
        <w:t>conspiracy theories</w:t>
      </w:r>
      <w:r w:rsidR="00740F4C">
        <w:t xml:space="preserve"> </w:t>
      </w:r>
      <w:r w:rsidR="00740F4C">
        <w:t xml:space="preserve">created even more </w:t>
      </w:r>
      <w:r w:rsidR="00F204EF">
        <w:t>uncertainty</w:t>
      </w:r>
      <w:r w:rsidR="007E75B7">
        <w:t xml:space="preserve"> in an already polarized society</w:t>
      </w:r>
      <w:r w:rsidR="00740F4C">
        <w:t xml:space="preserve">. </w:t>
      </w:r>
      <w:r w:rsidR="00740F4C">
        <w:t>Medical</w:t>
      </w:r>
      <w:r w:rsidR="00632889">
        <w:t xml:space="preserve"> professionals</w:t>
      </w:r>
      <w:r w:rsidR="00F24B00">
        <w:t xml:space="preserve"> were targeted </w:t>
      </w:r>
      <w:r w:rsidR="00926E2E">
        <w:t xml:space="preserve">and slandered </w:t>
      </w:r>
      <w:r w:rsidR="00F24B00">
        <w:t xml:space="preserve">for supporting safety protocols. People of Asian heritage were vilified as being responsible for </w:t>
      </w:r>
      <w:r w:rsidR="00F27CDC">
        <w:t xml:space="preserve">creating and </w:t>
      </w:r>
      <w:r w:rsidR="00F24B00">
        <w:t>spreading the virus.</w:t>
      </w:r>
      <w:r w:rsidR="00BE66DE">
        <w:t xml:space="preserve"> </w:t>
      </w:r>
      <w:r w:rsidR="00F24B00">
        <w:t xml:space="preserve">Ordinary citizens were attacked for wearing masks in public. </w:t>
      </w:r>
      <w:r w:rsidR="00F204EF">
        <w:t>Anxiety and fear were at an all-time high</w:t>
      </w:r>
      <w:r w:rsidR="004C6194">
        <w:t>.</w:t>
      </w:r>
      <w:r w:rsidR="00932103">
        <w:t xml:space="preserve"> </w:t>
      </w:r>
      <w:r w:rsidR="00932103" w:rsidRPr="00932103">
        <w:t xml:space="preserve">As the </w:t>
      </w:r>
      <w:r w:rsidR="00932103">
        <w:t xml:space="preserve">weeks turned into </w:t>
      </w:r>
      <w:r w:rsidR="00932103" w:rsidRPr="00932103">
        <w:t xml:space="preserve">months </w:t>
      </w:r>
      <w:r w:rsidR="00932103">
        <w:t>and then</w:t>
      </w:r>
      <w:r w:rsidR="00932103" w:rsidRPr="00932103">
        <w:t xml:space="preserve"> into years,</w:t>
      </w:r>
      <w:r w:rsidR="00932103">
        <w:t xml:space="preserve"> many people began to </w:t>
      </w:r>
      <w:r w:rsidR="00CB2985">
        <w:t>question</w:t>
      </w:r>
      <w:r w:rsidR="00932103">
        <w:t xml:space="preserve"> if the pandemic would ever end and if life would ever return to normal. </w:t>
      </w:r>
    </w:p>
    <w:p w14:paraId="6706E765" w14:textId="1507C5C0" w:rsidR="008438E2" w:rsidRDefault="00932103" w:rsidP="00932103">
      <w:r>
        <w:t xml:space="preserve">The uncertainty and fear that defined the years of the Covid-19 pandemic are paralleled in the speaker of T.S. Eliot’s “The Love Song of J. Alfred Prufrock.” Although there is no global event driving his mental anguish, Prufrock </w:t>
      </w:r>
      <w:r w:rsidR="000B4FBA">
        <w:t>shares</w:t>
      </w:r>
      <w:r>
        <w:t xml:space="preserve"> </w:t>
      </w:r>
      <w:r w:rsidR="000B4FBA">
        <w:t xml:space="preserve">many of the same fears </w:t>
      </w:r>
      <w:r w:rsidR="001C2598">
        <w:t xml:space="preserve">and emotions </w:t>
      </w:r>
      <w:r w:rsidR="000B4FBA">
        <w:t xml:space="preserve">as those who </w:t>
      </w:r>
      <w:r w:rsidR="000020EF">
        <w:t>lived through</w:t>
      </w:r>
      <w:r w:rsidR="000B4FBA">
        <w:t xml:space="preserve"> the pandemic</w:t>
      </w:r>
      <w:r w:rsidR="008438E2">
        <w:t xml:space="preserve">, including </w:t>
      </w:r>
      <w:r w:rsidR="00031438">
        <w:t xml:space="preserve">feelings of </w:t>
      </w:r>
      <w:r w:rsidR="00D975FD">
        <w:t>loneliness</w:t>
      </w:r>
      <w:r w:rsidR="00473032">
        <w:t xml:space="preserve">, hopelessness, and </w:t>
      </w:r>
      <w:r w:rsidR="00A337FA">
        <w:t>uncertainty</w:t>
      </w:r>
      <w:r w:rsidR="008438E2">
        <w:t>.</w:t>
      </w:r>
      <w:r w:rsidR="00037C8E">
        <w:t xml:space="preserve"> </w:t>
      </w:r>
      <w:r w:rsidR="00296BC8" w:rsidRPr="00085863">
        <w:rPr>
          <w:u w:val="single"/>
        </w:rPr>
        <w:t xml:space="preserve">If Prufrock were to </w:t>
      </w:r>
      <w:r w:rsidR="00152864" w:rsidRPr="00085863">
        <w:rPr>
          <w:u w:val="single"/>
        </w:rPr>
        <w:t xml:space="preserve">be transported to the year 2020, </w:t>
      </w:r>
      <w:r w:rsidR="00FD25F5">
        <w:rPr>
          <w:u w:val="single"/>
        </w:rPr>
        <w:t xml:space="preserve">his </w:t>
      </w:r>
      <w:r w:rsidR="006B29A8">
        <w:rPr>
          <w:u w:val="single"/>
        </w:rPr>
        <w:t xml:space="preserve">debilitating anxiety, </w:t>
      </w:r>
      <w:r w:rsidR="00FD25F5">
        <w:rPr>
          <w:u w:val="single"/>
        </w:rPr>
        <w:t xml:space="preserve">insecurity, </w:t>
      </w:r>
      <w:r w:rsidR="006B29A8">
        <w:rPr>
          <w:u w:val="single"/>
        </w:rPr>
        <w:t xml:space="preserve">and </w:t>
      </w:r>
      <w:r w:rsidR="00FD25F5">
        <w:rPr>
          <w:u w:val="single"/>
        </w:rPr>
        <w:t>social</w:t>
      </w:r>
      <w:r w:rsidR="005D3C79" w:rsidRPr="00085863">
        <w:rPr>
          <w:u w:val="single"/>
        </w:rPr>
        <w:t xml:space="preserve"> isolation</w:t>
      </w:r>
      <w:r w:rsidR="00FD25F5">
        <w:rPr>
          <w:u w:val="single"/>
        </w:rPr>
        <w:t xml:space="preserve"> would have been amplifie</w:t>
      </w:r>
      <w:r w:rsidR="00031438">
        <w:rPr>
          <w:u w:val="single"/>
        </w:rPr>
        <w:t xml:space="preserve">d, </w:t>
      </w:r>
      <w:r w:rsidR="00792301">
        <w:rPr>
          <w:u w:val="single"/>
        </w:rPr>
        <w:t xml:space="preserve">making him susceptible to </w:t>
      </w:r>
      <w:r w:rsidR="00792301" w:rsidRPr="00792301">
        <w:rPr>
          <w:u w:val="single"/>
        </w:rPr>
        <w:t>believing</w:t>
      </w:r>
      <w:r w:rsidR="00031438" w:rsidRPr="00792301">
        <w:rPr>
          <w:u w:val="single"/>
        </w:rPr>
        <w:t xml:space="preserve"> the conspiracy </w:t>
      </w:r>
      <w:r w:rsidR="00031438" w:rsidRPr="00792301">
        <w:rPr>
          <w:u w:val="single"/>
        </w:rPr>
        <w:lastRenderedPageBreak/>
        <w:t xml:space="preserve">theories that </w:t>
      </w:r>
      <w:r w:rsidR="006B4D7B">
        <w:rPr>
          <w:u w:val="single"/>
        </w:rPr>
        <w:t>emerged during the pandemic</w:t>
      </w:r>
      <w:r w:rsidR="003C3015">
        <w:rPr>
          <w:u w:val="single"/>
        </w:rPr>
        <w:t>;</w:t>
      </w:r>
      <w:r w:rsidR="00031438">
        <w:rPr>
          <w:u w:val="single"/>
        </w:rPr>
        <w:t xml:space="preserve"> </w:t>
      </w:r>
      <w:r w:rsidR="003C3015">
        <w:rPr>
          <w:u w:val="single"/>
        </w:rPr>
        <w:t>h</w:t>
      </w:r>
      <w:r w:rsidR="00FD25F5">
        <w:rPr>
          <w:u w:val="single"/>
        </w:rPr>
        <w:t>owever, he would have also had</w:t>
      </w:r>
      <w:r w:rsidR="005D3C79" w:rsidRPr="00085863">
        <w:rPr>
          <w:u w:val="single"/>
        </w:rPr>
        <w:t xml:space="preserve"> more opportunities to connect with others in ways that were not available to him a </w:t>
      </w:r>
      <w:r w:rsidR="005D3C79" w:rsidRPr="007607CA">
        <w:rPr>
          <w:u w:val="single"/>
        </w:rPr>
        <w:t>century earlier.</w:t>
      </w:r>
      <w:r w:rsidR="005D3C79">
        <w:t xml:space="preserve">  </w:t>
      </w:r>
    </w:p>
    <w:p w14:paraId="040DDEC2" w14:textId="55E55EE8" w:rsidR="00C23F88" w:rsidRDefault="00DD40AE" w:rsidP="00432867">
      <w:r>
        <w:t>From the very beginning of T.S. Eliot’s</w:t>
      </w:r>
      <w:r w:rsidR="00DC3E01">
        <w:t xml:space="preserve"> poem, </w:t>
      </w:r>
      <w:r>
        <w:t xml:space="preserve">it is evident that </w:t>
      </w:r>
      <w:r w:rsidR="00DC3E01">
        <w:t xml:space="preserve">Prufrock is a highly </w:t>
      </w:r>
      <w:r w:rsidR="00DC61A7">
        <w:t>insecur</w:t>
      </w:r>
      <w:r w:rsidR="00DC3E01">
        <w:t>e</w:t>
      </w:r>
      <w:r w:rsidR="00DC61A7">
        <w:t xml:space="preserve">, </w:t>
      </w:r>
      <w:r w:rsidR="00DC3E01">
        <w:t xml:space="preserve">indecisive, </w:t>
      </w:r>
      <w:r w:rsidR="00646FE0">
        <w:t xml:space="preserve">and </w:t>
      </w:r>
      <w:r w:rsidR="00DC3E01">
        <w:t xml:space="preserve">lonesome individual. </w:t>
      </w:r>
      <w:r w:rsidR="00BF1559">
        <w:t>Too unsure of himself to make even the simplest of decisions, Prufrock constantly attempts to ease his qualms by assuring himself that “there will be time</w:t>
      </w:r>
      <w:r w:rsidR="00F55CBC">
        <w:t xml:space="preserve"> /</w:t>
      </w:r>
      <w:r w:rsidR="00BF1559">
        <w:t xml:space="preserve"> […]</w:t>
      </w:r>
      <w:r w:rsidR="00BF1559">
        <w:t xml:space="preserve"> </w:t>
      </w:r>
      <w:r w:rsidR="00BF1559">
        <w:t xml:space="preserve">yet for a hundred indecisions” (Eliot </w:t>
      </w:r>
      <w:r w:rsidR="00092B49">
        <w:t>lines 26, 32</w:t>
      </w:r>
      <w:r w:rsidR="00BF1559">
        <w:t xml:space="preserve">). </w:t>
      </w:r>
      <w:r w:rsidR="007B3AB4">
        <w:t xml:space="preserve">During the Covid-19 pandemic, many individuals, especially those who were sent home from work or school, experienced </w:t>
      </w:r>
      <w:r w:rsidR="000A6E88">
        <w:t>similar</w:t>
      </w:r>
      <w:r w:rsidR="007B3AB4">
        <w:t xml:space="preserve"> feelings. </w:t>
      </w:r>
      <w:r w:rsidR="000A6E88">
        <w:t>Some</w:t>
      </w:r>
      <w:r w:rsidR="007B3AB4">
        <w:t xml:space="preserve"> felt as though they had nothing but time on their hands and, therefore, picked up new hobbies. </w:t>
      </w:r>
      <w:r w:rsidR="000A6E88">
        <w:t xml:space="preserve">They used their time during quarantine as an opportunity to </w:t>
      </w:r>
      <w:r w:rsidR="00E85677">
        <w:t>acquire new</w:t>
      </w:r>
      <w:r w:rsidR="000A6E88">
        <w:t xml:space="preserve"> interests, such as </w:t>
      </w:r>
      <w:r w:rsidR="009C3665">
        <w:t>playing</w:t>
      </w:r>
      <w:r w:rsidR="000A6E88">
        <w:t xml:space="preserve"> a</w:t>
      </w:r>
      <w:r w:rsidR="007353CB">
        <w:t xml:space="preserve"> musical</w:t>
      </w:r>
      <w:r w:rsidR="000A6E88">
        <w:t xml:space="preserve"> instrument or experimenting in the kitchen. </w:t>
      </w:r>
      <w:r w:rsidR="005225A2">
        <w:t>However, i</w:t>
      </w:r>
      <w:r w:rsidR="000A6E88">
        <w:t xml:space="preserve">f Prufrock had experienced the Covid-19 pandemic, he would not have </w:t>
      </w:r>
      <w:r w:rsidR="00F27CDC">
        <w:t>reacted in</w:t>
      </w:r>
      <w:r w:rsidR="000A6E88">
        <w:t xml:space="preserve"> this way. </w:t>
      </w:r>
      <w:r w:rsidR="007B3AB4">
        <w:t xml:space="preserve">Rather than seeing this </w:t>
      </w:r>
      <w:r w:rsidR="009C3665">
        <w:t xml:space="preserve">time </w:t>
      </w:r>
      <w:r w:rsidR="007B3AB4">
        <w:t xml:space="preserve">as an opportunity to </w:t>
      </w:r>
      <w:r w:rsidR="009C3665">
        <w:t>learn</w:t>
      </w:r>
      <w:r w:rsidR="007B3AB4">
        <w:t xml:space="preserve"> something new, Prufrock</w:t>
      </w:r>
      <w:r w:rsidR="00BF1559">
        <w:t xml:space="preserve"> </w:t>
      </w:r>
      <w:r w:rsidR="007B3AB4">
        <w:t xml:space="preserve">would have been overwhelmed by the </w:t>
      </w:r>
      <w:r w:rsidR="000A6E88">
        <w:t xml:space="preserve">multitude of </w:t>
      </w:r>
      <w:r w:rsidR="007B3AB4">
        <w:t xml:space="preserve">possibilities </w:t>
      </w:r>
      <w:r w:rsidR="009C3665">
        <w:t>facing him</w:t>
      </w:r>
      <w:r w:rsidR="00891CCF">
        <w:t xml:space="preserve">. </w:t>
      </w:r>
      <w:r w:rsidR="009C3665">
        <w:t xml:space="preserve">He would have </w:t>
      </w:r>
      <w:r w:rsidR="00967C6E">
        <w:t>second-guessed his decision</w:t>
      </w:r>
      <w:r w:rsidR="00B31ED8">
        <w:t>s</w:t>
      </w:r>
      <w:r w:rsidR="00967C6E">
        <w:t xml:space="preserve"> and asked himself, “‘Do I dare?’ and, ‘Do I dare?’” (Eliot </w:t>
      </w:r>
      <w:r w:rsidR="00092B49">
        <w:t>38</w:t>
      </w:r>
      <w:r w:rsidR="00967C6E">
        <w:t>)</w:t>
      </w:r>
      <w:r w:rsidR="009E3AFA">
        <w:t>,</w:t>
      </w:r>
      <w:r w:rsidR="00967C6E">
        <w:t xml:space="preserve"> </w:t>
      </w:r>
      <w:r w:rsidR="009C3665">
        <w:t xml:space="preserve">so </w:t>
      </w:r>
      <w:r w:rsidR="00432867">
        <w:t>many times</w:t>
      </w:r>
      <w:r w:rsidR="009C3665">
        <w:t xml:space="preserve"> that he </w:t>
      </w:r>
      <w:r w:rsidR="005225A2">
        <w:t xml:space="preserve">likely </w:t>
      </w:r>
      <w:r w:rsidR="009C3665">
        <w:t xml:space="preserve">would </w:t>
      </w:r>
      <w:r w:rsidR="00432867">
        <w:t xml:space="preserve">not </w:t>
      </w:r>
      <w:r w:rsidR="005225A2">
        <w:t xml:space="preserve">have </w:t>
      </w:r>
      <w:r w:rsidR="00432867">
        <w:t>learned anything new at all</w:t>
      </w:r>
      <w:r w:rsidR="009C3665">
        <w:t xml:space="preserve">. </w:t>
      </w:r>
    </w:p>
    <w:p w14:paraId="25EE9697" w14:textId="0A284837" w:rsidR="00C8082E" w:rsidRDefault="00C07D21" w:rsidP="00967C6E">
      <w:r>
        <w:t>In several instances</w:t>
      </w:r>
      <w:r w:rsidR="00DD40AE">
        <w:t xml:space="preserve"> throughout the poem, Prufrock </w:t>
      </w:r>
      <w:r>
        <w:t>conveys</w:t>
      </w:r>
      <w:r w:rsidR="00DD40AE">
        <w:t xml:space="preserve"> the </w:t>
      </w:r>
      <w:r>
        <w:t>bleak, desolate</w:t>
      </w:r>
      <w:r w:rsidR="00DD40AE">
        <w:t xml:space="preserve"> </w:t>
      </w:r>
      <w:r>
        <w:t>conditions in which he lives.</w:t>
      </w:r>
      <w:r w:rsidR="00DD40AE">
        <w:t xml:space="preserve"> </w:t>
      </w:r>
      <w:r>
        <w:t xml:space="preserve">He describes the “certain half-deserted streets” on which he walks and the </w:t>
      </w:r>
      <w:r w:rsidR="009E19D5">
        <w:t>“</w:t>
      </w:r>
      <w:r>
        <w:t xml:space="preserve">lonely men in shirt-sleeves” who </w:t>
      </w:r>
      <w:r w:rsidR="0087359E">
        <w:t xml:space="preserve">inhabit the town in which he lives </w:t>
      </w:r>
      <w:r>
        <w:t xml:space="preserve">(Eliot </w:t>
      </w:r>
      <w:r w:rsidR="00092B49">
        <w:t>4</w:t>
      </w:r>
      <w:r>
        <w:t xml:space="preserve">, </w:t>
      </w:r>
      <w:r w:rsidR="00092B49">
        <w:t>72</w:t>
      </w:r>
      <w:r>
        <w:t xml:space="preserve">). </w:t>
      </w:r>
      <w:r w:rsidR="00D618C9">
        <w:t xml:space="preserve">If Prufrock would have experienced the height of the Covid-19 pandemic, he would have been stunned by the empty streets and </w:t>
      </w:r>
      <w:r w:rsidR="00D618C9" w:rsidRPr="004374ED">
        <w:t>businesses</w:t>
      </w:r>
      <w:r w:rsidR="00D618C9">
        <w:t xml:space="preserve"> </w:t>
      </w:r>
      <w:r w:rsidR="004374ED">
        <w:t xml:space="preserve">that suddenly replaced </w:t>
      </w:r>
      <w:r w:rsidR="007607CA">
        <w:t>once</w:t>
      </w:r>
      <w:r w:rsidR="004374ED">
        <w:t xml:space="preserve"> bustling ones. </w:t>
      </w:r>
      <w:r w:rsidR="00DE272B">
        <w:t xml:space="preserve">The bare shelves in grocery stores, closed dining rooms in restaurants, and eerie emptiness in other public places would have </w:t>
      </w:r>
      <w:r w:rsidR="009E19D5">
        <w:t xml:space="preserve">caused him to retreat into a state of </w:t>
      </w:r>
      <w:r w:rsidR="00DE272B">
        <w:t xml:space="preserve">sheer panic and total desolation. </w:t>
      </w:r>
    </w:p>
    <w:p w14:paraId="0BF70492" w14:textId="02D21B30" w:rsidR="005C0C38" w:rsidRDefault="009F734A" w:rsidP="00967C6E">
      <w:r>
        <w:lastRenderedPageBreak/>
        <w:t xml:space="preserve">Prufrock would have also </w:t>
      </w:r>
      <w:r w:rsidR="00AB3509">
        <w:t xml:space="preserve">experienced intense </w:t>
      </w:r>
      <w:r>
        <w:t>paranoia</w:t>
      </w:r>
      <w:r w:rsidR="00AB3509">
        <w:t xml:space="preserve"> related to the </w:t>
      </w:r>
      <w:r w:rsidR="005C0C38">
        <w:t xml:space="preserve">mask mandates </w:t>
      </w:r>
      <w:r w:rsidR="00AB3509">
        <w:t xml:space="preserve">instituted </w:t>
      </w:r>
      <w:r w:rsidR="005C0C38">
        <w:t>during the pandemic</w:t>
      </w:r>
      <w:r w:rsidR="00AB3509">
        <w:t>. Due to his insecurit</w:t>
      </w:r>
      <w:r w:rsidR="00D6699F">
        <w:t>y</w:t>
      </w:r>
      <w:r w:rsidR="00AB3509">
        <w:t xml:space="preserve"> about several aspects of his physical appearance, including his thinning hair </w:t>
      </w:r>
      <w:r w:rsidR="00092B49">
        <w:t xml:space="preserve">(Eliot 41), </w:t>
      </w:r>
      <w:r w:rsidR="00AB3509">
        <w:t xml:space="preserve">and </w:t>
      </w:r>
      <w:r w:rsidR="00D6699F">
        <w:t xml:space="preserve">his </w:t>
      </w:r>
      <w:r w:rsidR="00AB3509">
        <w:t>skinny arms and legs</w:t>
      </w:r>
      <w:r w:rsidR="00092B49">
        <w:t xml:space="preserve"> (Eliot 44)</w:t>
      </w:r>
      <w:r w:rsidR="00AB3509">
        <w:t xml:space="preserve">, he would have been pleased to hide his </w:t>
      </w:r>
      <w:r w:rsidR="00344C6F">
        <w:t xml:space="preserve">aging </w:t>
      </w:r>
      <w:r w:rsidR="00AB3509">
        <w:t xml:space="preserve">face </w:t>
      </w:r>
      <w:r w:rsidR="00344C6F">
        <w:t>behind</w:t>
      </w:r>
      <w:r w:rsidR="00AB3509">
        <w:t xml:space="preserve"> a mask. However, </w:t>
      </w:r>
      <w:r w:rsidR="00344C6F">
        <w:t xml:space="preserve">he would not have </w:t>
      </w:r>
      <w:r w:rsidR="00622115">
        <w:t>been keen of</w:t>
      </w:r>
      <w:r w:rsidR="00344C6F">
        <w:t xml:space="preserve"> other individuals wearing masks. A</w:t>
      </w:r>
      <w:r w:rsidR="00D6699F">
        <w:t xml:space="preserve">s demonstrated throughout the poem, Prufrock felt as though </w:t>
      </w:r>
      <w:r w:rsidR="00344C6F">
        <w:t xml:space="preserve">the </w:t>
      </w:r>
      <w:r w:rsidR="00D6699F">
        <w:t>people</w:t>
      </w:r>
      <w:r w:rsidR="00344C6F">
        <w:t xml:space="preserve"> around him</w:t>
      </w:r>
      <w:r w:rsidR="00D6699F">
        <w:t xml:space="preserve"> were constantly judging his appearance. If he could not have seen others’ facial expressions behind their masks, </w:t>
      </w:r>
      <w:r w:rsidR="00344C6F">
        <w:t>he would have</w:t>
      </w:r>
      <w:r w:rsidR="00D6699F">
        <w:t xml:space="preserve"> felt even more paranoid</w:t>
      </w:r>
      <w:r w:rsidR="00344C6F">
        <w:t>. He would have</w:t>
      </w:r>
      <w:r w:rsidR="00D6699F">
        <w:t xml:space="preserve"> assumed that </w:t>
      </w:r>
      <w:r w:rsidR="00344C6F">
        <w:t>they</w:t>
      </w:r>
      <w:r w:rsidR="00D6699F">
        <w:t xml:space="preserve"> were </w:t>
      </w:r>
      <w:r w:rsidR="00344C6F">
        <w:t xml:space="preserve">scrutinizing his appearance and </w:t>
      </w:r>
      <w:r w:rsidR="00AD18E1">
        <w:t>wearing masks only to conceal their</w:t>
      </w:r>
      <w:r w:rsidR="00344C6F">
        <w:t xml:space="preserve"> </w:t>
      </w:r>
      <w:r w:rsidR="00AD18E1">
        <w:t>glares</w:t>
      </w:r>
      <w:r w:rsidR="00344C6F">
        <w:t xml:space="preserve">. </w:t>
      </w:r>
      <w:r w:rsidR="00AD18E1">
        <w:t xml:space="preserve">He would have wondered if people were laughing at him or whispering about him, which would </w:t>
      </w:r>
      <w:r w:rsidR="00374E59">
        <w:t xml:space="preserve">have </w:t>
      </w:r>
      <w:r w:rsidR="00BC04DC">
        <w:t xml:space="preserve">intensified his fear of rejection and </w:t>
      </w:r>
      <w:r w:rsidR="00374E59">
        <w:t xml:space="preserve">caused him to become even more riddled with self-doubt. </w:t>
      </w:r>
    </w:p>
    <w:p w14:paraId="44C1DE46" w14:textId="1D48AAF3" w:rsidR="00967C6E" w:rsidRDefault="00373FD3" w:rsidP="00932103">
      <w:r>
        <w:t xml:space="preserve">Throughout the pandemic, </w:t>
      </w:r>
      <w:r w:rsidR="00527C64">
        <w:t xml:space="preserve">Prufrock would have been terrified of contracting the virus because of his intense fears of aging and death. He always believed </w:t>
      </w:r>
      <w:r w:rsidR="00801B4F">
        <w:t xml:space="preserve">that </w:t>
      </w:r>
      <w:r w:rsidR="00527C64">
        <w:t xml:space="preserve">death was near, for he “[had] seen the eternal Footman hold [his] coat, and snicker” (Eliot </w:t>
      </w:r>
      <w:r w:rsidR="00092B49">
        <w:t>85</w:t>
      </w:r>
      <w:r w:rsidR="00527C64">
        <w:t xml:space="preserve">). Therefore, he </w:t>
      </w:r>
      <w:r w:rsidR="005A4E54">
        <w:t xml:space="preserve">likely </w:t>
      </w:r>
      <w:r w:rsidR="00527C64">
        <w:t xml:space="preserve">would have followed medical professionals’ </w:t>
      </w:r>
      <w:r w:rsidR="00F92E8C">
        <w:t xml:space="preserve">mask recommendations and social distancing guidelines. However, </w:t>
      </w:r>
      <w:r>
        <w:t xml:space="preserve">Prufrock would have been </w:t>
      </w:r>
      <w:r w:rsidR="005D26F7">
        <w:t xml:space="preserve">easily </w:t>
      </w:r>
      <w:r>
        <w:t>deceived by the numerous conspiracy theories that plagued society during the Covid-19 pandemic</w:t>
      </w:r>
      <w:r>
        <w:t xml:space="preserve">. </w:t>
      </w:r>
      <w:r w:rsidR="00880D4A">
        <w:t>H</w:t>
      </w:r>
      <w:r>
        <w:t xml:space="preserve">e </w:t>
      </w:r>
      <w:r w:rsidR="00DE181E">
        <w:t xml:space="preserve">almost certainly </w:t>
      </w:r>
      <w:r w:rsidR="00527C64">
        <w:t>would have refused to receive the Covid-19 vaccine</w:t>
      </w:r>
      <w:r w:rsidR="00F92E8C">
        <w:t>, which was the target of perhaps the</w:t>
      </w:r>
      <w:r w:rsidR="007A1010">
        <w:t xml:space="preserve"> most dangerous rumors that circulated throughout the United States during </w:t>
      </w:r>
      <w:r w:rsidR="004F0090">
        <w:t>this time</w:t>
      </w:r>
      <w:r w:rsidR="007A1010">
        <w:t xml:space="preserve">. According to a study conducted for the National Library of Medicine, one </w:t>
      </w:r>
      <w:r w:rsidR="00DE181E">
        <w:t xml:space="preserve">popular </w:t>
      </w:r>
      <w:r w:rsidR="007A1010">
        <w:t xml:space="preserve">conspiracy theory suggested that </w:t>
      </w:r>
      <w:r w:rsidR="009B69E5">
        <w:t xml:space="preserve">the Covid-19 vaccine </w:t>
      </w:r>
      <w:r w:rsidR="00445FD3">
        <w:t>allowed</w:t>
      </w:r>
      <w:r w:rsidR="009B69E5">
        <w:t xml:space="preserve"> for the introduction of a microchip into each recipient. </w:t>
      </w:r>
      <w:r w:rsidR="00A96B14">
        <w:t>Conspirators suggested that the</w:t>
      </w:r>
      <w:r w:rsidR="009B69E5">
        <w:t xml:space="preserve"> “world elite” could </w:t>
      </w:r>
      <w:r w:rsidR="004F0090">
        <w:t xml:space="preserve">operate these microchips by </w:t>
      </w:r>
      <w:r w:rsidR="009B69E5">
        <w:t>send</w:t>
      </w:r>
      <w:r w:rsidR="004F0090">
        <w:t>ing</w:t>
      </w:r>
      <w:r w:rsidR="009B69E5">
        <w:t xml:space="preserve"> different signals to them and, thus, </w:t>
      </w:r>
      <w:r w:rsidR="00D97E89">
        <w:t xml:space="preserve">take </w:t>
      </w:r>
      <w:r w:rsidR="009B69E5">
        <w:t xml:space="preserve">control </w:t>
      </w:r>
      <w:r w:rsidR="00D97E89">
        <w:t xml:space="preserve">of </w:t>
      </w:r>
      <w:r w:rsidR="009B69E5">
        <w:t>all of humanity</w:t>
      </w:r>
      <w:r w:rsidR="0014094E">
        <w:t xml:space="preserve"> (Islam et al.)</w:t>
      </w:r>
      <w:r w:rsidR="009B69E5">
        <w:t xml:space="preserve">. </w:t>
      </w:r>
      <w:r w:rsidR="0035649C">
        <w:t xml:space="preserve">Because Prufrock always </w:t>
      </w:r>
      <w:r w:rsidR="0035649C">
        <w:lastRenderedPageBreak/>
        <w:t xml:space="preserve">felt </w:t>
      </w:r>
      <w:r w:rsidR="00695770">
        <w:t xml:space="preserve">like the target of others’ </w:t>
      </w:r>
      <w:r w:rsidR="006D3893">
        <w:t>scrutiny</w:t>
      </w:r>
      <w:r w:rsidR="004C0873">
        <w:t xml:space="preserve">, he likely would have believed that the Covid-19 vaccines were created to allow those in authority to take over his life. </w:t>
      </w:r>
      <w:r w:rsidR="007C61EC">
        <w:t>However</w:t>
      </w:r>
      <w:r w:rsidR="00DE181E">
        <w:t xml:space="preserve">, </w:t>
      </w:r>
      <w:r w:rsidR="009555FA">
        <w:t xml:space="preserve">as before, </w:t>
      </w:r>
      <w:r w:rsidR="00DE181E">
        <w:t xml:space="preserve">Prufrock would have </w:t>
      </w:r>
      <w:r w:rsidR="007C61EC">
        <w:t xml:space="preserve">certainly </w:t>
      </w:r>
      <w:r w:rsidR="00DE181E">
        <w:t xml:space="preserve">been overwhelmed with indecision </w:t>
      </w:r>
      <w:r w:rsidR="00F32051">
        <w:t>when determining</w:t>
      </w:r>
      <w:r w:rsidR="00DE181E">
        <w:t xml:space="preserve"> </w:t>
      </w:r>
      <w:r w:rsidR="00982770">
        <w:t>whether</w:t>
      </w:r>
      <w:r w:rsidR="00DE181E">
        <w:t xml:space="preserve"> to receive the vaccine. </w:t>
      </w:r>
    </w:p>
    <w:p w14:paraId="7726182E" w14:textId="7B397FDB" w:rsidR="004037E0" w:rsidRDefault="00202435" w:rsidP="00932103">
      <w:r>
        <w:t xml:space="preserve">While the pandemic would have undoubtedly resulted in heightened feelings of anxiety and uncertainty for Prufrock, technology would have also offered him </w:t>
      </w:r>
      <w:r w:rsidR="00945933">
        <w:t>opportunities</w:t>
      </w:r>
      <w:r>
        <w:t xml:space="preserve"> to connect with other</w:t>
      </w:r>
      <w:r w:rsidR="00945933">
        <w:t xml:space="preserve">s </w:t>
      </w:r>
      <w:r>
        <w:t xml:space="preserve">in ways that were not possible during the early twentieth century. </w:t>
      </w:r>
      <w:r w:rsidR="003867D2">
        <w:t>Social media, which played a significant role in keeping people connected during quarantine, would have served as a</w:t>
      </w:r>
      <w:r w:rsidR="00526DDC">
        <w:t xml:space="preserve"> way </w:t>
      </w:r>
      <w:r w:rsidR="003867D2">
        <w:t xml:space="preserve">for Prufrock to interact with others behind a veil of anonymity. </w:t>
      </w:r>
      <w:r w:rsidR="000851BA">
        <w:t xml:space="preserve">Prufrock, like many others on social media platforms, would have felt emboldened to create an online counter persona. </w:t>
      </w:r>
      <w:r w:rsidR="00C90CD0">
        <w:t>His</w:t>
      </w:r>
      <w:r w:rsidR="000851BA">
        <w:t xml:space="preserve"> alter ego would </w:t>
      </w:r>
      <w:r w:rsidR="000A3658">
        <w:t xml:space="preserve">not </w:t>
      </w:r>
      <w:r w:rsidR="000851BA">
        <w:t xml:space="preserve">have </w:t>
      </w:r>
      <w:r w:rsidR="000A3658">
        <w:t>been hindered</w:t>
      </w:r>
      <w:r w:rsidR="000851BA">
        <w:t xml:space="preserve"> </w:t>
      </w:r>
      <w:r w:rsidR="000A3658">
        <w:t>by his perceived physical inadequac</w:t>
      </w:r>
      <w:r w:rsidR="000A3658" w:rsidRPr="00CA563D">
        <w:t>ies and lack of interpersonal</w:t>
      </w:r>
      <w:r w:rsidR="000851BA" w:rsidRPr="00CA563D">
        <w:t xml:space="preserve"> </w:t>
      </w:r>
      <w:r w:rsidR="000A3658" w:rsidRPr="00CA563D">
        <w:t xml:space="preserve">skills. Perhaps social media would have allowed </w:t>
      </w:r>
      <w:r w:rsidR="00C90CD0">
        <w:t xml:space="preserve">Prufrock </w:t>
      </w:r>
      <w:r w:rsidR="000A3658" w:rsidRPr="00CA563D">
        <w:t xml:space="preserve">to develop a </w:t>
      </w:r>
      <w:r w:rsidR="00526DDC">
        <w:t xml:space="preserve">meaningful </w:t>
      </w:r>
      <w:r w:rsidR="000A3658" w:rsidRPr="00CA563D">
        <w:t>relationship with a woman, which he desperately longed for</w:t>
      </w:r>
      <w:r w:rsidR="001A469F" w:rsidRPr="00CA563D">
        <w:t xml:space="preserve"> but was too afraid to pursue</w:t>
      </w:r>
      <w:r w:rsidR="00C90CD0">
        <w:t xml:space="preserve"> in-person</w:t>
      </w:r>
      <w:r w:rsidR="00CA563D" w:rsidRPr="00CA563D">
        <w:t xml:space="preserve">. </w:t>
      </w:r>
      <w:r w:rsidR="00526DDC">
        <w:t xml:space="preserve">Being able to communicate with others without </w:t>
      </w:r>
      <w:r w:rsidR="008039DE">
        <w:t xml:space="preserve">the </w:t>
      </w:r>
      <w:r w:rsidR="00EF08F9">
        <w:t xml:space="preserve">added </w:t>
      </w:r>
      <w:r w:rsidR="008039DE">
        <w:t>vulnerability of a personal encounter</w:t>
      </w:r>
      <w:r w:rsidR="00CA563D" w:rsidRPr="00CA563D">
        <w:t xml:space="preserve"> would have helped</w:t>
      </w:r>
      <w:r w:rsidR="00526DDC">
        <w:t xml:space="preserve"> to </w:t>
      </w:r>
      <w:r w:rsidR="00CA563D" w:rsidRPr="00CA563D">
        <w:t xml:space="preserve">alleviate </w:t>
      </w:r>
      <w:r w:rsidR="00526DDC">
        <w:t>Prufrock’s</w:t>
      </w:r>
      <w:r w:rsidR="000851BA" w:rsidRPr="00CA563D">
        <w:t xml:space="preserve"> loneliness</w:t>
      </w:r>
      <w:r w:rsidR="00526DDC">
        <w:t xml:space="preserve">, diffidence, </w:t>
      </w:r>
      <w:r w:rsidR="000851BA" w:rsidRPr="00CA563D">
        <w:t xml:space="preserve">and </w:t>
      </w:r>
      <w:r w:rsidR="003867D2" w:rsidRPr="00CA563D">
        <w:t>debilitating social anxiety</w:t>
      </w:r>
      <w:r w:rsidR="000A3658" w:rsidRPr="00CA563D">
        <w:t>.</w:t>
      </w:r>
      <w:r w:rsidR="000A3658">
        <w:t xml:space="preserve"> </w:t>
      </w:r>
    </w:p>
    <w:p w14:paraId="0FDA8A59" w14:textId="4F9EA161" w:rsidR="00092B49" w:rsidRPr="00092B49" w:rsidRDefault="00E21B17" w:rsidP="00092B49">
      <w:r>
        <w:t xml:space="preserve">To conclude, if the </w:t>
      </w:r>
      <w:r w:rsidR="00B618BE">
        <w:t>speaker of T.S. Eliot’s “The Love Song of J. Alfred Prufrock”</w:t>
      </w:r>
      <w:r>
        <w:t xml:space="preserve"> would have experienced the Covid-19 pandemic, his already incapacitating </w:t>
      </w:r>
      <w:r w:rsidR="008C299C">
        <w:t>insecurity</w:t>
      </w:r>
      <w:r w:rsidR="00B618BE">
        <w:t xml:space="preserve">, </w:t>
      </w:r>
      <w:r w:rsidR="008C299C">
        <w:t>loneliness</w:t>
      </w:r>
      <w:r w:rsidR="00B618BE">
        <w:t xml:space="preserve">, and </w:t>
      </w:r>
      <w:r w:rsidR="008C299C">
        <w:t>overall mental anguish would have only been exacerbated</w:t>
      </w:r>
      <w:r w:rsidR="00B618BE">
        <w:t>.</w:t>
      </w:r>
      <w:r w:rsidR="00B618BE" w:rsidRPr="00E21B17">
        <w:t xml:space="preserve"> </w:t>
      </w:r>
      <w:r w:rsidR="00092B49">
        <w:t>E</w:t>
      </w:r>
      <w:r w:rsidR="00092B49">
        <w:t>xisting technologies, such as various social media platforms, could have provided Prufrock with the human connections that he desired</w:t>
      </w:r>
      <w:r w:rsidR="00092B49" w:rsidRPr="00E21B17">
        <w:t>.</w:t>
      </w:r>
      <w:r w:rsidR="00092B49">
        <w:t xml:space="preserve"> </w:t>
      </w:r>
      <w:r w:rsidR="00092B49">
        <w:t xml:space="preserve">However, </w:t>
      </w:r>
      <w:r w:rsidR="00FD6CEA">
        <w:t>hi</w:t>
      </w:r>
      <w:r w:rsidR="00DD1715">
        <w:t xml:space="preserve">s </w:t>
      </w:r>
      <w:r w:rsidR="008B3230">
        <w:t>declining mental stability</w:t>
      </w:r>
      <w:r w:rsidR="00DD1715">
        <w:t xml:space="preserve">, </w:t>
      </w:r>
      <w:r w:rsidR="008B3230">
        <w:t xml:space="preserve">the </w:t>
      </w:r>
      <w:r w:rsidR="003E01D0">
        <w:t xml:space="preserve">widespread </w:t>
      </w:r>
      <w:r w:rsidR="008B3230">
        <w:t xml:space="preserve">fear and uncertainty that accompany a global pandemic, and </w:t>
      </w:r>
      <w:r w:rsidR="00DD1715">
        <w:t xml:space="preserve">the preposterous conspiracy theories </w:t>
      </w:r>
      <w:r w:rsidR="008B3230">
        <w:t xml:space="preserve">of the time would have combined to create a perfect storm </w:t>
      </w:r>
      <w:r w:rsidR="001A469F">
        <w:t xml:space="preserve">that would have driven him to </w:t>
      </w:r>
      <w:r w:rsidR="001A469F" w:rsidRPr="00092B49">
        <w:rPr>
          <w:i/>
          <w:iCs/>
        </w:rPr>
        <w:t>complete</w:t>
      </w:r>
      <w:r w:rsidR="001A469F">
        <w:t xml:space="preserve"> madness. </w:t>
      </w:r>
    </w:p>
    <w:p w14:paraId="0CA27B01" w14:textId="0214776D" w:rsidR="00EF3708" w:rsidRPr="00B618BE" w:rsidRDefault="003867D2" w:rsidP="00687D75">
      <w:pPr>
        <w:suppressAutoHyphens w:val="0"/>
        <w:ind w:firstLine="0"/>
        <w:jc w:val="center"/>
        <w:rPr>
          <w:rFonts w:cstheme="minorHAnsi"/>
        </w:rPr>
      </w:pPr>
      <w:r w:rsidRPr="00B618BE">
        <w:rPr>
          <w:rFonts w:cstheme="minorHAnsi"/>
        </w:rPr>
        <w:lastRenderedPageBreak/>
        <w:t>Works Cited</w:t>
      </w:r>
    </w:p>
    <w:p w14:paraId="1FFAB7FE" w14:textId="4608966A" w:rsidR="003867D2" w:rsidRPr="00B618BE" w:rsidRDefault="002F1B0F" w:rsidP="002E38EB">
      <w:pPr>
        <w:ind w:left="720" w:hanging="720"/>
        <w:rPr>
          <w:rFonts w:cstheme="minorHAnsi"/>
        </w:rPr>
      </w:pPr>
      <w:r w:rsidRPr="00B618BE">
        <w:rPr>
          <w:rFonts w:cstheme="minorHAnsi"/>
        </w:rPr>
        <w:t xml:space="preserve">Eliot, T.S. “The Love Song of J. Alfred Prufrock.” </w:t>
      </w:r>
      <w:r w:rsidRPr="00B618BE">
        <w:rPr>
          <w:rFonts w:cstheme="minorHAnsi"/>
          <w:i/>
          <w:iCs/>
        </w:rPr>
        <w:t>The Norton Introduction to Literature: Portable 13</w:t>
      </w:r>
      <w:r w:rsidRPr="00B618BE">
        <w:rPr>
          <w:rFonts w:cstheme="minorHAnsi"/>
          <w:i/>
          <w:iCs/>
          <w:vertAlign w:val="superscript"/>
        </w:rPr>
        <w:t>th</w:t>
      </w:r>
      <w:r w:rsidRPr="00B618BE">
        <w:rPr>
          <w:rFonts w:cstheme="minorHAnsi"/>
          <w:i/>
          <w:iCs/>
        </w:rPr>
        <w:t xml:space="preserve"> ed</w:t>
      </w:r>
      <w:r w:rsidRPr="00B618BE">
        <w:rPr>
          <w:rFonts w:cstheme="minorHAnsi"/>
        </w:rPr>
        <w:t xml:space="preserve">., edited by Kelly J. Mays, Norton &amp; Company, 2020, pp. </w:t>
      </w:r>
      <w:r w:rsidRPr="00B618BE">
        <w:rPr>
          <w:rFonts w:cstheme="minorHAnsi"/>
        </w:rPr>
        <w:t>600-604</w:t>
      </w:r>
      <w:r w:rsidRPr="00B618BE">
        <w:rPr>
          <w:rFonts w:cstheme="minorHAnsi"/>
        </w:rPr>
        <w:t>.</w:t>
      </w:r>
    </w:p>
    <w:p w14:paraId="527F4390" w14:textId="2AB5E43A" w:rsidR="002E38EB" w:rsidRPr="00B618BE" w:rsidRDefault="002E38EB" w:rsidP="002E38EB">
      <w:pPr>
        <w:ind w:left="720" w:hanging="720"/>
        <w:rPr>
          <w:rFonts w:cstheme="minorHAnsi"/>
        </w:rPr>
      </w:pPr>
      <w:r w:rsidRPr="00B618BE">
        <w:rPr>
          <w:rFonts w:cstheme="minorHAnsi"/>
          <w:color w:val="212121"/>
          <w:shd w:val="clear" w:color="auto" w:fill="FFFFFF"/>
        </w:rPr>
        <w:t>Islam, Md Saiful et al. “COVID-19 vaccine rumors and conspiracy theories: The need for cognitive inoculation against misinformation to improve vaccine adherence.” </w:t>
      </w:r>
      <w:r w:rsidRPr="00B618BE">
        <w:rPr>
          <w:rFonts w:cstheme="minorHAnsi"/>
          <w:i/>
          <w:iCs/>
          <w:color w:val="212121"/>
          <w:shd w:val="clear" w:color="auto" w:fill="FFFFFF"/>
        </w:rPr>
        <w:t>PloS one</w:t>
      </w:r>
      <w:r w:rsidR="00092B49" w:rsidRPr="00092B49">
        <w:rPr>
          <w:rFonts w:cstheme="minorHAnsi"/>
          <w:color w:val="212121"/>
          <w:shd w:val="clear" w:color="auto" w:fill="FFFFFF"/>
        </w:rPr>
        <w:t>,</w:t>
      </w:r>
      <w:r w:rsidRPr="00B618BE">
        <w:rPr>
          <w:rFonts w:cstheme="minorHAnsi"/>
          <w:color w:val="212121"/>
          <w:shd w:val="clear" w:color="auto" w:fill="FFFFFF"/>
        </w:rPr>
        <w:t> vol. 16,</w:t>
      </w:r>
      <w:r w:rsidR="00092B49">
        <w:rPr>
          <w:rFonts w:cstheme="minorHAnsi"/>
          <w:color w:val="212121"/>
          <w:shd w:val="clear" w:color="auto" w:fill="FFFFFF"/>
        </w:rPr>
        <w:t xml:space="preserve"> no. 5,</w:t>
      </w:r>
      <w:r w:rsidRPr="00B618BE">
        <w:rPr>
          <w:rFonts w:cstheme="minorHAnsi"/>
          <w:color w:val="212121"/>
          <w:shd w:val="clear" w:color="auto" w:fill="FFFFFF"/>
        </w:rPr>
        <w:t xml:space="preserve"> 12 May 2021, </w:t>
      </w:r>
      <w:proofErr w:type="gramStart"/>
      <w:r w:rsidRPr="00B618BE">
        <w:rPr>
          <w:rFonts w:cstheme="minorHAnsi"/>
          <w:color w:val="212121"/>
          <w:shd w:val="clear" w:color="auto" w:fill="FFFFFF"/>
        </w:rPr>
        <w:t>doi:10.1371/journal.pone</w:t>
      </w:r>
      <w:proofErr w:type="gramEnd"/>
      <w:r w:rsidRPr="00B618BE">
        <w:rPr>
          <w:rFonts w:cstheme="minorHAnsi"/>
          <w:color w:val="212121"/>
          <w:shd w:val="clear" w:color="auto" w:fill="FFFFFF"/>
        </w:rPr>
        <w:t>.0251605</w:t>
      </w:r>
      <w:r w:rsidR="00092B49">
        <w:rPr>
          <w:rFonts w:cstheme="minorHAnsi"/>
          <w:color w:val="212121"/>
          <w:shd w:val="clear" w:color="auto" w:fill="FFFFFF"/>
        </w:rPr>
        <w:t>.</w:t>
      </w:r>
    </w:p>
    <w:p w14:paraId="510C652F" w14:textId="77777777" w:rsidR="00473032" w:rsidRDefault="00473032" w:rsidP="00932103"/>
    <w:p w14:paraId="20EE8857" w14:textId="77777777" w:rsidR="00D03993" w:rsidRPr="00EF3708" w:rsidRDefault="00D03993" w:rsidP="00EF3708"/>
    <w:sectPr w:rsidR="00D03993" w:rsidRPr="00EF370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175" w14:textId="77777777" w:rsidR="007155EF" w:rsidRDefault="007155EF">
      <w:pPr>
        <w:spacing w:line="240" w:lineRule="auto"/>
      </w:pPr>
      <w:r>
        <w:separator/>
      </w:r>
    </w:p>
  </w:endnote>
  <w:endnote w:type="continuationSeparator" w:id="0">
    <w:p w14:paraId="651D791C" w14:textId="77777777" w:rsidR="007155EF" w:rsidRDefault="0071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A841" w14:textId="77777777" w:rsidR="007155EF" w:rsidRDefault="007155EF">
      <w:pPr>
        <w:spacing w:line="240" w:lineRule="auto"/>
      </w:pPr>
      <w:r>
        <w:separator/>
      </w:r>
    </w:p>
  </w:footnote>
  <w:footnote w:type="continuationSeparator" w:id="0">
    <w:p w14:paraId="2A4DF8C5" w14:textId="77777777" w:rsidR="007155EF" w:rsidRDefault="0071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2247" w14:textId="5CED147A" w:rsidR="00E614DD" w:rsidRDefault="00EF3708">
    <w:pPr>
      <w:pStyle w:val="Header"/>
    </w:pPr>
    <w:r>
      <w:t>Sagman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7A1A" w14:textId="40151736" w:rsidR="00E614DD" w:rsidRDefault="00EF3708">
    <w:pPr>
      <w:pStyle w:val="Header"/>
    </w:pPr>
    <w:r>
      <w:t>Sagman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9906576">
    <w:abstractNumId w:val="9"/>
  </w:num>
  <w:num w:numId="2" w16cid:durableId="1773084678">
    <w:abstractNumId w:val="7"/>
  </w:num>
  <w:num w:numId="3" w16cid:durableId="183399558">
    <w:abstractNumId w:val="6"/>
  </w:num>
  <w:num w:numId="4" w16cid:durableId="1311522073">
    <w:abstractNumId w:val="5"/>
  </w:num>
  <w:num w:numId="5" w16cid:durableId="1674071341">
    <w:abstractNumId w:val="4"/>
  </w:num>
  <w:num w:numId="6" w16cid:durableId="1538279289">
    <w:abstractNumId w:val="8"/>
  </w:num>
  <w:num w:numId="7" w16cid:durableId="1820489662">
    <w:abstractNumId w:val="3"/>
  </w:num>
  <w:num w:numId="8" w16cid:durableId="477039746">
    <w:abstractNumId w:val="2"/>
  </w:num>
  <w:num w:numId="9" w16cid:durableId="182209977">
    <w:abstractNumId w:val="1"/>
  </w:num>
  <w:num w:numId="10" w16cid:durableId="303899077">
    <w:abstractNumId w:val="0"/>
  </w:num>
  <w:num w:numId="11" w16cid:durableId="1272668078">
    <w:abstractNumId w:val="12"/>
  </w:num>
  <w:num w:numId="12" w16cid:durableId="945040505">
    <w:abstractNumId w:val="17"/>
  </w:num>
  <w:num w:numId="13" w16cid:durableId="864827700">
    <w:abstractNumId w:val="18"/>
  </w:num>
  <w:num w:numId="14" w16cid:durableId="1979920070">
    <w:abstractNumId w:val="14"/>
  </w:num>
  <w:num w:numId="15" w16cid:durableId="383525796">
    <w:abstractNumId w:val="20"/>
  </w:num>
  <w:num w:numId="16" w16cid:durableId="249169153">
    <w:abstractNumId w:val="16"/>
  </w:num>
  <w:num w:numId="17" w16cid:durableId="295330795">
    <w:abstractNumId w:val="11"/>
  </w:num>
  <w:num w:numId="18" w16cid:durableId="1990019351">
    <w:abstractNumId w:val="10"/>
  </w:num>
  <w:num w:numId="19" w16cid:durableId="2047022017">
    <w:abstractNumId w:val="15"/>
  </w:num>
  <w:num w:numId="20" w16cid:durableId="1262493169">
    <w:abstractNumId w:val="21"/>
  </w:num>
  <w:num w:numId="21" w16cid:durableId="1584794796">
    <w:abstractNumId w:val="13"/>
  </w:num>
  <w:num w:numId="22" w16cid:durableId="7754415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07"/>
    <w:rsid w:val="000020EF"/>
    <w:rsid w:val="00031438"/>
    <w:rsid w:val="00037C8E"/>
    <w:rsid w:val="00040CBB"/>
    <w:rsid w:val="00042707"/>
    <w:rsid w:val="00052CDD"/>
    <w:rsid w:val="00070AC9"/>
    <w:rsid w:val="000851BA"/>
    <w:rsid w:val="00085863"/>
    <w:rsid w:val="00092B49"/>
    <w:rsid w:val="000A3658"/>
    <w:rsid w:val="000A6E88"/>
    <w:rsid w:val="000B4FBA"/>
    <w:rsid w:val="000B78C8"/>
    <w:rsid w:val="0014094E"/>
    <w:rsid w:val="001463B2"/>
    <w:rsid w:val="00152864"/>
    <w:rsid w:val="001A469F"/>
    <w:rsid w:val="001C2598"/>
    <w:rsid w:val="001F62C0"/>
    <w:rsid w:val="00202435"/>
    <w:rsid w:val="00236A69"/>
    <w:rsid w:val="00245E02"/>
    <w:rsid w:val="00296BC8"/>
    <w:rsid w:val="002C3156"/>
    <w:rsid w:val="002D57F3"/>
    <w:rsid w:val="002E38EB"/>
    <w:rsid w:val="002F1B0F"/>
    <w:rsid w:val="00336B07"/>
    <w:rsid w:val="00344C6F"/>
    <w:rsid w:val="00353B66"/>
    <w:rsid w:val="0035649C"/>
    <w:rsid w:val="00373FD3"/>
    <w:rsid w:val="00374E59"/>
    <w:rsid w:val="003867D2"/>
    <w:rsid w:val="003C3015"/>
    <w:rsid w:val="003E01D0"/>
    <w:rsid w:val="003E3F90"/>
    <w:rsid w:val="004037E0"/>
    <w:rsid w:val="00432867"/>
    <w:rsid w:val="004374ED"/>
    <w:rsid w:val="00445FD3"/>
    <w:rsid w:val="00473032"/>
    <w:rsid w:val="004A2675"/>
    <w:rsid w:val="004C0873"/>
    <w:rsid w:val="004C6194"/>
    <w:rsid w:val="004F0090"/>
    <w:rsid w:val="004F7139"/>
    <w:rsid w:val="005225A2"/>
    <w:rsid w:val="00526DDC"/>
    <w:rsid w:val="00527C64"/>
    <w:rsid w:val="005A4E54"/>
    <w:rsid w:val="005C0C38"/>
    <w:rsid w:val="005C7630"/>
    <w:rsid w:val="005D26F7"/>
    <w:rsid w:val="005D3C79"/>
    <w:rsid w:val="00622115"/>
    <w:rsid w:val="00632889"/>
    <w:rsid w:val="00646FE0"/>
    <w:rsid w:val="00687D75"/>
    <w:rsid w:val="00691EC1"/>
    <w:rsid w:val="00695770"/>
    <w:rsid w:val="006B29A8"/>
    <w:rsid w:val="006B4D7B"/>
    <w:rsid w:val="006D3893"/>
    <w:rsid w:val="00700755"/>
    <w:rsid w:val="007038F4"/>
    <w:rsid w:val="00712261"/>
    <w:rsid w:val="007155EF"/>
    <w:rsid w:val="007353CB"/>
    <w:rsid w:val="00740F4C"/>
    <w:rsid w:val="007607CA"/>
    <w:rsid w:val="00792301"/>
    <w:rsid w:val="007A1010"/>
    <w:rsid w:val="007A3A48"/>
    <w:rsid w:val="007B3AB4"/>
    <w:rsid w:val="007C53FB"/>
    <w:rsid w:val="007C61EC"/>
    <w:rsid w:val="007E75B7"/>
    <w:rsid w:val="00801B4F"/>
    <w:rsid w:val="008039DE"/>
    <w:rsid w:val="0080476F"/>
    <w:rsid w:val="008438E2"/>
    <w:rsid w:val="0087359E"/>
    <w:rsid w:val="00880D4A"/>
    <w:rsid w:val="00891CCF"/>
    <w:rsid w:val="0089397C"/>
    <w:rsid w:val="008B2827"/>
    <w:rsid w:val="008B3230"/>
    <w:rsid w:val="008B7D18"/>
    <w:rsid w:val="008C299C"/>
    <w:rsid w:val="008F1F97"/>
    <w:rsid w:val="008F4052"/>
    <w:rsid w:val="00916A91"/>
    <w:rsid w:val="00926E2E"/>
    <w:rsid w:val="00932103"/>
    <w:rsid w:val="00945933"/>
    <w:rsid w:val="009555FA"/>
    <w:rsid w:val="00967C6E"/>
    <w:rsid w:val="00982770"/>
    <w:rsid w:val="009B5C04"/>
    <w:rsid w:val="009B69E5"/>
    <w:rsid w:val="009C3665"/>
    <w:rsid w:val="009D4EB3"/>
    <w:rsid w:val="009E19D5"/>
    <w:rsid w:val="009E3AFA"/>
    <w:rsid w:val="009F734A"/>
    <w:rsid w:val="00A337FA"/>
    <w:rsid w:val="00A90313"/>
    <w:rsid w:val="00A96B14"/>
    <w:rsid w:val="00AB3509"/>
    <w:rsid w:val="00AD18E1"/>
    <w:rsid w:val="00AF76D1"/>
    <w:rsid w:val="00B13D1B"/>
    <w:rsid w:val="00B22C9E"/>
    <w:rsid w:val="00B31ED8"/>
    <w:rsid w:val="00B618BE"/>
    <w:rsid w:val="00B818DF"/>
    <w:rsid w:val="00BA26E6"/>
    <w:rsid w:val="00BB7BFE"/>
    <w:rsid w:val="00BC04DC"/>
    <w:rsid w:val="00BE66DE"/>
    <w:rsid w:val="00BF1559"/>
    <w:rsid w:val="00C07D21"/>
    <w:rsid w:val="00C23F88"/>
    <w:rsid w:val="00C263B7"/>
    <w:rsid w:val="00C67662"/>
    <w:rsid w:val="00C8082E"/>
    <w:rsid w:val="00C90CD0"/>
    <w:rsid w:val="00CA563D"/>
    <w:rsid w:val="00CB2985"/>
    <w:rsid w:val="00CE2503"/>
    <w:rsid w:val="00D03993"/>
    <w:rsid w:val="00D52117"/>
    <w:rsid w:val="00D618C9"/>
    <w:rsid w:val="00D6699F"/>
    <w:rsid w:val="00D81DED"/>
    <w:rsid w:val="00D93B89"/>
    <w:rsid w:val="00D975FD"/>
    <w:rsid w:val="00D97E89"/>
    <w:rsid w:val="00DB0D39"/>
    <w:rsid w:val="00DC3E01"/>
    <w:rsid w:val="00DC61A7"/>
    <w:rsid w:val="00DD1715"/>
    <w:rsid w:val="00DD40AE"/>
    <w:rsid w:val="00DE181E"/>
    <w:rsid w:val="00DE272B"/>
    <w:rsid w:val="00E14005"/>
    <w:rsid w:val="00E21B17"/>
    <w:rsid w:val="00E542E8"/>
    <w:rsid w:val="00E614DD"/>
    <w:rsid w:val="00E85677"/>
    <w:rsid w:val="00EE0328"/>
    <w:rsid w:val="00EF08F9"/>
    <w:rsid w:val="00EF3708"/>
    <w:rsid w:val="00F204EF"/>
    <w:rsid w:val="00F2136B"/>
    <w:rsid w:val="00F22F70"/>
    <w:rsid w:val="00F24B00"/>
    <w:rsid w:val="00F27CDC"/>
    <w:rsid w:val="00F32051"/>
    <w:rsid w:val="00F43B55"/>
    <w:rsid w:val="00F55CBC"/>
    <w:rsid w:val="00F92E8C"/>
    <w:rsid w:val="00F9444C"/>
    <w:rsid w:val="00FD25F5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D9872"/>
  <w15:chartTrackingRefBased/>
  <w15:docId w15:val="{90C1DEC3-A371-4810-A469-5B519BD7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Sagman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2714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Sagman</dc:creator>
  <cp:keywords/>
  <dc:description/>
  <cp:lastModifiedBy>Andrea  Sagman</cp:lastModifiedBy>
  <cp:revision>151</cp:revision>
  <cp:lastPrinted>2023-11-13T01:43:00Z</cp:lastPrinted>
  <dcterms:created xsi:type="dcterms:W3CDTF">2023-11-11T14:59:00Z</dcterms:created>
  <dcterms:modified xsi:type="dcterms:W3CDTF">2023-11-14T15:27:00Z</dcterms:modified>
  <cp:version/>
</cp:coreProperties>
</file>