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43C" w:rsidRPr="003A6FCF" w:rsidRDefault="0032443C" w:rsidP="003A6FCF">
      <w:pPr>
        <w:ind w:left="540" w:hanging="540"/>
        <w:rPr>
          <w:bCs/>
          <w:iCs/>
          <w:sz w:val="28"/>
          <w:szCs w:val="48"/>
        </w:rPr>
      </w:pPr>
    </w:p>
    <w:p w:rsidR="0082442E" w:rsidRDefault="001C241D" w:rsidP="001C241D">
      <w:pPr>
        <w:jc w:val="center"/>
        <w:rPr>
          <w:b/>
          <w:bCs/>
        </w:rPr>
      </w:pPr>
      <w:r>
        <w:rPr>
          <w:b/>
          <w:bCs/>
        </w:rPr>
        <w:t xml:space="preserve">ABET </w:t>
      </w:r>
      <w:r w:rsidR="00034CC6">
        <w:rPr>
          <w:b/>
          <w:bCs/>
        </w:rPr>
        <w:t xml:space="preserve">Global </w:t>
      </w:r>
      <w:r>
        <w:rPr>
          <w:b/>
          <w:bCs/>
        </w:rPr>
        <w:t>Engineering Design Considerations</w:t>
      </w:r>
      <w:r w:rsidR="00034CC6">
        <w:rPr>
          <w:b/>
          <w:bCs/>
        </w:rPr>
        <w:t xml:space="preserve"> and Standards</w:t>
      </w:r>
      <w:bookmarkStart w:id="0" w:name="_GoBack"/>
      <w:bookmarkEnd w:id="0"/>
    </w:p>
    <w:p w:rsidR="001C241D" w:rsidRDefault="001C241D" w:rsidP="001C241D">
      <w:pPr>
        <w:jc w:val="center"/>
        <w:rPr>
          <w:b/>
          <w:bCs/>
        </w:rPr>
      </w:pPr>
    </w:p>
    <w:p w:rsidR="001C241D" w:rsidRDefault="001C241D" w:rsidP="001C241D">
      <w:r>
        <w:t xml:space="preserve">Many engineering design problems are narrowly focused with specific business-related objectives, however, there can be significant peripheral or concomitant impacts. Below </w:t>
      </w:r>
      <w:r w:rsidR="00CA1173">
        <w:t>is</w:t>
      </w:r>
      <w:r>
        <w:t xml:space="preserve"> a list of design</w:t>
      </w:r>
      <w:r w:rsidR="006776DB">
        <w:t>-related factors that should be considered before completing your analysis of solutions.</w:t>
      </w:r>
    </w:p>
    <w:p w:rsidR="006776DB" w:rsidRDefault="006776DB" w:rsidP="001C241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30"/>
        <w:gridCol w:w="2785"/>
        <w:gridCol w:w="6750"/>
      </w:tblGrid>
      <w:tr w:rsidR="006776DB" w:rsidRPr="006776DB" w:rsidTr="002116D3">
        <w:trPr>
          <w:jc w:val="center"/>
        </w:trPr>
        <w:tc>
          <w:tcPr>
            <w:tcW w:w="4230" w:type="dxa"/>
            <w:vAlign w:val="center"/>
          </w:tcPr>
          <w:p w:rsidR="006776DB" w:rsidRPr="006776DB" w:rsidRDefault="006776DB" w:rsidP="006776DB">
            <w:pPr>
              <w:jc w:val="center"/>
              <w:rPr>
                <w:b/>
                <w:bCs/>
              </w:rPr>
            </w:pPr>
            <w:r w:rsidRPr="006776DB">
              <w:rPr>
                <w:b/>
                <w:bCs/>
              </w:rPr>
              <w:t>Design Factors</w:t>
            </w:r>
          </w:p>
        </w:tc>
        <w:tc>
          <w:tcPr>
            <w:tcW w:w="2785" w:type="dxa"/>
            <w:vAlign w:val="center"/>
          </w:tcPr>
          <w:p w:rsidR="006776DB" w:rsidRPr="006776DB" w:rsidRDefault="006776DB" w:rsidP="00677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Factor </w:t>
            </w:r>
            <w:r w:rsidR="002116D3">
              <w:rPr>
                <w:b/>
                <w:bCs/>
              </w:rPr>
              <w:t>is</w:t>
            </w:r>
            <w:r>
              <w:rPr>
                <w:b/>
                <w:bCs/>
              </w:rPr>
              <w:t xml:space="preserve"> Considered</w:t>
            </w:r>
            <w:r w:rsidR="00A8294A">
              <w:rPr>
                <w:b/>
                <w:bCs/>
              </w:rPr>
              <w:t xml:space="preserve"> (Y/N)</w:t>
            </w:r>
          </w:p>
        </w:tc>
        <w:tc>
          <w:tcPr>
            <w:tcW w:w="6750" w:type="dxa"/>
            <w:vAlign w:val="center"/>
          </w:tcPr>
          <w:p w:rsidR="006776DB" w:rsidRDefault="00A8294A" w:rsidP="00677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If NO, </w:t>
            </w:r>
            <w:r w:rsidR="006776DB">
              <w:rPr>
                <w:b/>
                <w:bCs/>
              </w:rPr>
              <w:t xml:space="preserve">Explain </w:t>
            </w:r>
            <w:r w:rsidR="00BC5570">
              <w:rPr>
                <w:b/>
                <w:bCs/>
              </w:rPr>
              <w:t>WHY</w:t>
            </w:r>
            <w:r w:rsidR="006776DB">
              <w:rPr>
                <w:b/>
                <w:bCs/>
              </w:rPr>
              <w:t xml:space="preserve"> Factor was NOT Considered</w:t>
            </w:r>
          </w:p>
          <w:p w:rsidR="00BC5570" w:rsidRPr="006776DB" w:rsidRDefault="00BC5570" w:rsidP="006776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If </w:t>
            </w:r>
            <w:r>
              <w:rPr>
                <w:b/>
                <w:bCs/>
              </w:rPr>
              <w:t>YES</w:t>
            </w:r>
            <w:r>
              <w:rPr>
                <w:b/>
                <w:bCs/>
              </w:rPr>
              <w:t xml:space="preserve">, Explain </w:t>
            </w:r>
            <w:r>
              <w:rPr>
                <w:b/>
                <w:bCs/>
              </w:rPr>
              <w:t>HOW</w:t>
            </w:r>
            <w:r>
              <w:rPr>
                <w:b/>
                <w:bCs/>
              </w:rPr>
              <w:t xml:space="preserve"> Factor was Considered</w:t>
            </w:r>
          </w:p>
        </w:tc>
      </w:tr>
      <w:tr w:rsidR="006776DB" w:rsidRPr="006776DB" w:rsidTr="002116D3">
        <w:trPr>
          <w:jc w:val="center"/>
        </w:trPr>
        <w:tc>
          <w:tcPr>
            <w:tcW w:w="4230" w:type="dxa"/>
            <w:vAlign w:val="center"/>
          </w:tcPr>
          <w:p w:rsidR="006776DB" w:rsidRPr="006776DB" w:rsidRDefault="006776DB" w:rsidP="001C241D">
            <w:pPr>
              <w:rPr>
                <w:sz w:val="20"/>
                <w:szCs w:val="20"/>
              </w:rPr>
            </w:pPr>
            <w:r w:rsidRPr="00D329DB">
              <w:rPr>
                <w:b/>
                <w:bCs/>
                <w:i/>
                <w:iCs/>
                <w:sz w:val="20"/>
                <w:szCs w:val="20"/>
                <w:u w:val="single"/>
              </w:rPr>
              <w:t>Public health, safety, and welfare</w:t>
            </w:r>
            <w:r w:rsidRPr="006776DB">
              <w:rPr>
                <w:sz w:val="20"/>
                <w:szCs w:val="20"/>
              </w:rPr>
              <w:t xml:space="preserve"> (this should include all stakeholders</w:t>
            </w:r>
            <w:r w:rsidR="003575EB">
              <w:rPr>
                <w:sz w:val="20"/>
                <w:szCs w:val="20"/>
              </w:rPr>
              <w:t xml:space="preserve"> including workers, clients/customers, and public entities)</w:t>
            </w:r>
            <w:r w:rsidRPr="006776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5" w:type="dxa"/>
            <w:vAlign w:val="center"/>
          </w:tcPr>
          <w:p w:rsidR="006776DB" w:rsidRPr="006776DB" w:rsidRDefault="006776DB" w:rsidP="00211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0" w:type="dxa"/>
            <w:vAlign w:val="center"/>
          </w:tcPr>
          <w:p w:rsidR="006776DB" w:rsidRPr="006776DB" w:rsidRDefault="006776DB" w:rsidP="001C241D">
            <w:pPr>
              <w:rPr>
                <w:sz w:val="20"/>
                <w:szCs w:val="20"/>
              </w:rPr>
            </w:pPr>
          </w:p>
        </w:tc>
      </w:tr>
      <w:tr w:rsidR="006776DB" w:rsidRPr="006776DB" w:rsidTr="002116D3">
        <w:trPr>
          <w:jc w:val="center"/>
        </w:trPr>
        <w:tc>
          <w:tcPr>
            <w:tcW w:w="4230" w:type="dxa"/>
            <w:vAlign w:val="center"/>
          </w:tcPr>
          <w:p w:rsidR="006776DB" w:rsidRPr="006776DB" w:rsidRDefault="003575EB" w:rsidP="001C241D">
            <w:pPr>
              <w:rPr>
                <w:sz w:val="20"/>
                <w:szCs w:val="20"/>
              </w:rPr>
            </w:pPr>
            <w:r w:rsidRPr="00D329DB">
              <w:rPr>
                <w:b/>
                <w:bCs/>
                <w:i/>
                <w:iCs/>
                <w:sz w:val="20"/>
                <w:szCs w:val="20"/>
                <w:u w:val="single"/>
              </w:rPr>
              <w:t>Global Factors</w:t>
            </w:r>
            <w:r>
              <w:rPr>
                <w:sz w:val="20"/>
                <w:szCs w:val="20"/>
              </w:rPr>
              <w:t xml:space="preserve"> (are there global and/or international customers or workers that will be affected)</w:t>
            </w:r>
          </w:p>
        </w:tc>
        <w:tc>
          <w:tcPr>
            <w:tcW w:w="2785" w:type="dxa"/>
            <w:vAlign w:val="center"/>
          </w:tcPr>
          <w:p w:rsidR="006776DB" w:rsidRPr="006776DB" w:rsidRDefault="006776DB" w:rsidP="00211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0" w:type="dxa"/>
            <w:vAlign w:val="center"/>
          </w:tcPr>
          <w:p w:rsidR="006776DB" w:rsidRPr="006776DB" w:rsidRDefault="006776DB" w:rsidP="001C241D">
            <w:pPr>
              <w:rPr>
                <w:sz w:val="20"/>
                <w:szCs w:val="20"/>
              </w:rPr>
            </w:pPr>
          </w:p>
        </w:tc>
      </w:tr>
      <w:tr w:rsidR="006776DB" w:rsidRPr="006776DB" w:rsidTr="002116D3">
        <w:trPr>
          <w:jc w:val="center"/>
        </w:trPr>
        <w:tc>
          <w:tcPr>
            <w:tcW w:w="4230" w:type="dxa"/>
            <w:vAlign w:val="center"/>
          </w:tcPr>
          <w:p w:rsidR="006776DB" w:rsidRPr="006776DB" w:rsidRDefault="003575EB" w:rsidP="001C241D">
            <w:pPr>
              <w:rPr>
                <w:sz w:val="20"/>
                <w:szCs w:val="20"/>
              </w:rPr>
            </w:pPr>
            <w:r w:rsidRPr="00D329DB">
              <w:rPr>
                <w:b/>
                <w:bCs/>
                <w:i/>
                <w:iCs/>
                <w:sz w:val="20"/>
                <w:szCs w:val="20"/>
                <w:u w:val="single"/>
              </w:rPr>
              <w:t>Cultural Factors</w:t>
            </w:r>
            <w:r>
              <w:rPr>
                <w:sz w:val="20"/>
                <w:szCs w:val="20"/>
              </w:rPr>
              <w:t xml:space="preserve"> (are there specific populations with unique cultural </w:t>
            </w:r>
            <w:r w:rsidR="00CA1173">
              <w:rPr>
                <w:sz w:val="20"/>
                <w:szCs w:val="20"/>
              </w:rPr>
              <w:t>norms</w:t>
            </w:r>
            <w:r>
              <w:rPr>
                <w:sz w:val="20"/>
                <w:szCs w:val="20"/>
              </w:rPr>
              <w:t xml:space="preserve"> that will be affected)</w:t>
            </w:r>
          </w:p>
        </w:tc>
        <w:tc>
          <w:tcPr>
            <w:tcW w:w="2785" w:type="dxa"/>
            <w:vAlign w:val="center"/>
          </w:tcPr>
          <w:p w:rsidR="006776DB" w:rsidRPr="006776DB" w:rsidRDefault="006776DB" w:rsidP="00211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0" w:type="dxa"/>
            <w:vAlign w:val="center"/>
          </w:tcPr>
          <w:p w:rsidR="006776DB" w:rsidRPr="006776DB" w:rsidRDefault="006776DB" w:rsidP="001C241D">
            <w:pPr>
              <w:rPr>
                <w:sz w:val="20"/>
                <w:szCs w:val="20"/>
              </w:rPr>
            </w:pPr>
          </w:p>
        </w:tc>
      </w:tr>
      <w:tr w:rsidR="006776DB" w:rsidRPr="006776DB" w:rsidTr="002116D3">
        <w:trPr>
          <w:jc w:val="center"/>
        </w:trPr>
        <w:tc>
          <w:tcPr>
            <w:tcW w:w="4230" w:type="dxa"/>
            <w:vAlign w:val="center"/>
          </w:tcPr>
          <w:p w:rsidR="006776DB" w:rsidRPr="006776DB" w:rsidRDefault="003575EB" w:rsidP="001C241D">
            <w:pPr>
              <w:rPr>
                <w:sz w:val="20"/>
                <w:szCs w:val="20"/>
              </w:rPr>
            </w:pPr>
            <w:r w:rsidRPr="00D329DB">
              <w:rPr>
                <w:b/>
                <w:bCs/>
                <w:i/>
                <w:iCs/>
                <w:sz w:val="20"/>
                <w:szCs w:val="20"/>
                <w:u w:val="single"/>
              </w:rPr>
              <w:t>Social Factors</w:t>
            </w:r>
            <w:r>
              <w:rPr>
                <w:sz w:val="20"/>
                <w:szCs w:val="20"/>
              </w:rPr>
              <w:t xml:space="preserve"> (are there social and/or political implications that may affect your solutions)</w:t>
            </w:r>
          </w:p>
        </w:tc>
        <w:tc>
          <w:tcPr>
            <w:tcW w:w="2785" w:type="dxa"/>
            <w:vAlign w:val="center"/>
          </w:tcPr>
          <w:p w:rsidR="006776DB" w:rsidRPr="006776DB" w:rsidRDefault="006776DB" w:rsidP="00211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0" w:type="dxa"/>
            <w:vAlign w:val="center"/>
          </w:tcPr>
          <w:p w:rsidR="006776DB" w:rsidRPr="006776DB" w:rsidRDefault="006776DB" w:rsidP="001C241D">
            <w:pPr>
              <w:rPr>
                <w:sz w:val="20"/>
                <w:szCs w:val="20"/>
              </w:rPr>
            </w:pPr>
          </w:p>
        </w:tc>
      </w:tr>
      <w:tr w:rsidR="006776DB" w:rsidRPr="006776DB" w:rsidTr="002116D3">
        <w:trPr>
          <w:jc w:val="center"/>
        </w:trPr>
        <w:tc>
          <w:tcPr>
            <w:tcW w:w="4230" w:type="dxa"/>
            <w:vAlign w:val="center"/>
          </w:tcPr>
          <w:p w:rsidR="003575EB" w:rsidRPr="006776DB" w:rsidRDefault="003575EB" w:rsidP="001C241D">
            <w:pPr>
              <w:rPr>
                <w:sz w:val="20"/>
                <w:szCs w:val="20"/>
              </w:rPr>
            </w:pPr>
            <w:r w:rsidRPr="00D329DB">
              <w:rPr>
                <w:b/>
                <w:bCs/>
                <w:i/>
                <w:iCs/>
                <w:sz w:val="20"/>
                <w:szCs w:val="20"/>
                <w:u w:val="single"/>
              </w:rPr>
              <w:t>Environmental Factors</w:t>
            </w:r>
            <w:r>
              <w:rPr>
                <w:sz w:val="20"/>
                <w:szCs w:val="20"/>
              </w:rPr>
              <w:t xml:space="preserve"> (are there outcomes of the solution that will have environmental </w:t>
            </w:r>
            <w:r w:rsidR="00CA1173">
              <w:rPr>
                <w:sz w:val="20"/>
                <w:szCs w:val="20"/>
              </w:rPr>
              <w:t>discharges</w:t>
            </w:r>
            <w:r>
              <w:rPr>
                <w:sz w:val="20"/>
                <w:szCs w:val="20"/>
              </w:rPr>
              <w:t xml:space="preserve"> that will affect air, water, or toxic exposure. Are there energy impacts that will adversely affect the company’s carbon footprint)</w:t>
            </w:r>
          </w:p>
        </w:tc>
        <w:tc>
          <w:tcPr>
            <w:tcW w:w="2785" w:type="dxa"/>
            <w:vAlign w:val="center"/>
          </w:tcPr>
          <w:p w:rsidR="006776DB" w:rsidRPr="006776DB" w:rsidRDefault="006776DB" w:rsidP="00211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0" w:type="dxa"/>
            <w:vAlign w:val="center"/>
          </w:tcPr>
          <w:p w:rsidR="006776DB" w:rsidRPr="006776DB" w:rsidRDefault="006776DB" w:rsidP="001C241D">
            <w:pPr>
              <w:rPr>
                <w:sz w:val="20"/>
                <w:szCs w:val="20"/>
              </w:rPr>
            </w:pPr>
          </w:p>
        </w:tc>
      </w:tr>
      <w:tr w:rsidR="006776DB" w:rsidRPr="006776DB" w:rsidTr="002116D3">
        <w:trPr>
          <w:jc w:val="center"/>
        </w:trPr>
        <w:tc>
          <w:tcPr>
            <w:tcW w:w="4230" w:type="dxa"/>
            <w:vAlign w:val="center"/>
          </w:tcPr>
          <w:p w:rsidR="006776DB" w:rsidRPr="006776DB" w:rsidRDefault="003575EB" w:rsidP="001C241D">
            <w:pPr>
              <w:rPr>
                <w:sz w:val="20"/>
                <w:szCs w:val="20"/>
              </w:rPr>
            </w:pPr>
            <w:r w:rsidRPr="00D329DB">
              <w:rPr>
                <w:b/>
                <w:bCs/>
                <w:i/>
                <w:iCs/>
                <w:sz w:val="20"/>
                <w:szCs w:val="20"/>
                <w:u w:val="single"/>
              </w:rPr>
              <w:t>Economic Factors</w:t>
            </w:r>
            <w:r>
              <w:rPr>
                <w:sz w:val="20"/>
                <w:szCs w:val="20"/>
              </w:rPr>
              <w:t xml:space="preserve"> (what are the cost, revenue, capital investment impacts from your solutions)</w:t>
            </w:r>
          </w:p>
        </w:tc>
        <w:tc>
          <w:tcPr>
            <w:tcW w:w="2785" w:type="dxa"/>
            <w:vAlign w:val="center"/>
          </w:tcPr>
          <w:p w:rsidR="006776DB" w:rsidRPr="006776DB" w:rsidRDefault="006776DB" w:rsidP="00211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0" w:type="dxa"/>
            <w:vAlign w:val="center"/>
          </w:tcPr>
          <w:p w:rsidR="006776DB" w:rsidRPr="006776DB" w:rsidRDefault="006776DB" w:rsidP="001C241D">
            <w:pPr>
              <w:rPr>
                <w:sz w:val="20"/>
                <w:szCs w:val="20"/>
              </w:rPr>
            </w:pPr>
          </w:p>
        </w:tc>
      </w:tr>
      <w:tr w:rsidR="003575EB" w:rsidRPr="006776DB" w:rsidTr="002116D3">
        <w:trPr>
          <w:jc w:val="center"/>
        </w:trPr>
        <w:tc>
          <w:tcPr>
            <w:tcW w:w="4230" w:type="dxa"/>
            <w:vAlign w:val="center"/>
          </w:tcPr>
          <w:p w:rsidR="003575EB" w:rsidRPr="003575EB" w:rsidRDefault="003575EB" w:rsidP="001C241D">
            <w:pPr>
              <w:rPr>
                <w:sz w:val="20"/>
                <w:szCs w:val="20"/>
              </w:rPr>
            </w:pPr>
            <w:r w:rsidRPr="00D329DB">
              <w:rPr>
                <w:b/>
                <w:bCs/>
                <w:i/>
                <w:iCs/>
                <w:sz w:val="20"/>
                <w:szCs w:val="20"/>
                <w:u w:val="single"/>
              </w:rPr>
              <w:t>Engineering Standards</w:t>
            </w:r>
            <w:r>
              <w:rPr>
                <w:sz w:val="20"/>
                <w:szCs w:val="20"/>
              </w:rPr>
              <w:t xml:space="preserve"> (</w:t>
            </w:r>
            <w:r w:rsidR="00D329DB">
              <w:rPr>
                <w:sz w:val="20"/>
                <w:szCs w:val="20"/>
              </w:rPr>
              <w:t>which if any engineering standards were used in your analysis phase – ISO 9000 - quality, 14000 - environmental, 18000 - safety, 50000 – energy; were there any materials standards such as ASTM or ANSI standards that were constraints on solutions; were there any government standards such as OSHA, NIOSH, NHSTA</w:t>
            </w:r>
            <w:r w:rsidR="00CA1173">
              <w:rPr>
                <w:sz w:val="20"/>
                <w:szCs w:val="20"/>
              </w:rPr>
              <w:t>, I</w:t>
            </w:r>
            <w:r w:rsidR="00BC5570">
              <w:rPr>
                <w:sz w:val="20"/>
                <w:szCs w:val="20"/>
              </w:rPr>
              <w:t>EC</w:t>
            </w:r>
            <w:r w:rsidR="00D329DB">
              <w:rPr>
                <w:sz w:val="20"/>
                <w:szCs w:val="20"/>
              </w:rPr>
              <w:t>, etc. that impacted your design.</w:t>
            </w:r>
          </w:p>
        </w:tc>
        <w:tc>
          <w:tcPr>
            <w:tcW w:w="2785" w:type="dxa"/>
            <w:vAlign w:val="center"/>
          </w:tcPr>
          <w:p w:rsidR="003575EB" w:rsidRPr="006776DB" w:rsidRDefault="003575EB" w:rsidP="00211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0" w:type="dxa"/>
            <w:vAlign w:val="center"/>
          </w:tcPr>
          <w:p w:rsidR="003575EB" w:rsidRPr="006776DB" w:rsidRDefault="003575EB" w:rsidP="001C241D">
            <w:pPr>
              <w:rPr>
                <w:sz w:val="20"/>
                <w:szCs w:val="20"/>
              </w:rPr>
            </w:pPr>
          </w:p>
        </w:tc>
      </w:tr>
    </w:tbl>
    <w:p w:rsidR="00A8294A" w:rsidRDefault="00A8294A" w:rsidP="001C241D"/>
    <w:p w:rsidR="00A8294A" w:rsidRDefault="00A8294A" w:rsidP="00A8294A"/>
    <w:sectPr w:rsidR="00A8294A" w:rsidSect="00D329DB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11A0"/>
    <w:multiLevelType w:val="hybridMultilevel"/>
    <w:tmpl w:val="CCF4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1D"/>
    <w:rsid w:val="00034CC6"/>
    <w:rsid w:val="001C241D"/>
    <w:rsid w:val="002116D3"/>
    <w:rsid w:val="0032443C"/>
    <w:rsid w:val="003575EB"/>
    <w:rsid w:val="003A6FCF"/>
    <w:rsid w:val="005C2BE1"/>
    <w:rsid w:val="00615AED"/>
    <w:rsid w:val="006776DB"/>
    <w:rsid w:val="009163B5"/>
    <w:rsid w:val="009711D5"/>
    <w:rsid w:val="00A5095D"/>
    <w:rsid w:val="00A8294A"/>
    <w:rsid w:val="00B84BA6"/>
    <w:rsid w:val="00BC5570"/>
    <w:rsid w:val="00C226AE"/>
    <w:rsid w:val="00C679D5"/>
    <w:rsid w:val="00C752F7"/>
    <w:rsid w:val="00CA1173"/>
    <w:rsid w:val="00D329DB"/>
    <w:rsid w:val="00DB7570"/>
    <w:rsid w:val="00EE1C0A"/>
    <w:rsid w:val="00FA2088"/>
    <w:rsid w:val="00FD0401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DCB1"/>
  <w15:chartTrackingRefBased/>
  <w15:docId w15:val="{CF9196C1-EC71-0647-B78F-9F910E1F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57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7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A6F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6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Currie</dc:creator>
  <cp:keywords/>
  <dc:description/>
  <cp:lastModifiedBy>Elissa Ledoux</cp:lastModifiedBy>
  <cp:revision>3</cp:revision>
  <dcterms:created xsi:type="dcterms:W3CDTF">2021-10-11T20:33:00Z</dcterms:created>
  <dcterms:modified xsi:type="dcterms:W3CDTF">2021-10-11T20:35:00Z</dcterms:modified>
</cp:coreProperties>
</file>